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2228"/>
      </w:tblGrid>
      <w:tr w:rsidR="00A738D4" w:rsidRPr="00A738D4" w14:paraId="224F9980" w14:textId="77777777" w:rsidTr="00BE3E39">
        <w:tc>
          <w:tcPr>
            <w:tcW w:w="9736" w:type="dxa"/>
            <w:gridSpan w:val="3"/>
          </w:tcPr>
          <w:p w14:paraId="0BE66F7C" w14:textId="39AA8114"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公墓納骨堂管理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14:paraId="3BAE7A22" w14:textId="77777777" w:rsidTr="001F68AF">
        <w:tc>
          <w:tcPr>
            <w:tcW w:w="3754" w:type="dxa"/>
          </w:tcPr>
          <w:p w14:paraId="62C098D7" w14:textId="0EA8A6EA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14:paraId="11B46C0A" w14:textId="4888C6C8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14:paraId="51A17FBE" w14:textId="02DCC999"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14:paraId="671E6727" w14:textId="77777777" w:rsidTr="001F68AF">
        <w:tc>
          <w:tcPr>
            <w:tcW w:w="3754" w:type="dxa"/>
          </w:tcPr>
          <w:p w14:paraId="4AE4FF3B" w14:textId="2B3DF1CB" w:rsidR="00A738D4" w:rsidRDefault="00A738D4" w:rsidP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</w:t>
            </w:r>
            <w:r w:rsidR="004F6DDA">
              <w:rPr>
                <w:rFonts w:ascii="標楷體" w:eastAsia="標楷體" w:hAnsi="標楷體" w:hint="eastAsia"/>
              </w:rPr>
              <w:t>七</w:t>
            </w:r>
            <w:r w:rsidRPr="00A738D4">
              <w:rPr>
                <w:rFonts w:ascii="標楷體" w:eastAsia="標楷體" w:hAnsi="標楷體" w:hint="eastAsia"/>
              </w:rPr>
              <w:t>條</w:t>
            </w:r>
          </w:p>
          <w:p w14:paraId="65AFE09B" w14:textId="77777777" w:rsidR="004F6DDA" w:rsidRPr="004F6DDA" w:rsidRDefault="004F6DDA" w:rsidP="004F6DDA">
            <w:pPr>
              <w:rPr>
                <w:rFonts w:ascii="標楷體" w:eastAsia="標楷體" w:hAnsi="標楷體"/>
              </w:rPr>
            </w:pPr>
            <w:r w:rsidRPr="004F6DDA">
              <w:rPr>
                <w:rFonts w:ascii="標楷體" w:eastAsia="標楷體" w:hAnsi="標楷體" w:hint="eastAsia"/>
              </w:rPr>
              <w:t>凡經核准使用納骨堂者，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進堂後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得要求更換堂位,但須依「屏東縣</w:t>
            </w:r>
          </w:p>
          <w:p w14:paraId="2F904996" w14:textId="41F6C4AF" w:rsidR="00A738D4" w:rsidRPr="004F6DDA" w:rsidRDefault="004F6DDA" w:rsidP="004F6DDA">
            <w:pPr>
              <w:rPr>
                <w:rFonts w:ascii="標楷體" w:eastAsia="標楷體" w:hAnsi="標楷體"/>
              </w:rPr>
            </w:pPr>
            <w:r w:rsidRPr="004F6DDA">
              <w:rPr>
                <w:rFonts w:ascii="標楷體" w:eastAsia="標楷體" w:hAnsi="標楷體" w:hint="eastAsia"/>
              </w:rPr>
              <w:t>潮州鎮第三公墓納骨堂收費辦法」，重新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購置新堂位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後才可更換堂位；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原堂位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可申請退還原購置價格二分之一之費用，該堂位本所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社會課核列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有案之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第一款低收入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戶得免費使用。</w:t>
            </w:r>
          </w:p>
        </w:tc>
        <w:tc>
          <w:tcPr>
            <w:tcW w:w="3754" w:type="dxa"/>
          </w:tcPr>
          <w:p w14:paraId="0D435DE9" w14:textId="77777777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第七條 凡經核准使用納骨堂者：</w:t>
            </w:r>
          </w:p>
          <w:p w14:paraId="2C9B1A5C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一、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進堂後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得要求更換堂</w:t>
            </w:r>
          </w:p>
          <w:p w14:paraId="6BF545A4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位,但須依「屏東縣潮</w:t>
            </w:r>
          </w:p>
          <w:p w14:paraId="4D00F0C7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州鎮第三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 xml:space="preserve">公墓納骨堂         </w:t>
            </w:r>
          </w:p>
          <w:p w14:paraId="5FF84178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收費辦法」，重新購置</w:t>
            </w:r>
          </w:p>
          <w:p w14:paraId="00AEF7F5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新堂位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後才可更換堂</w:t>
            </w:r>
          </w:p>
          <w:p w14:paraId="15F73B15" w14:textId="13D7AB98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位；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可申請退</w:t>
            </w:r>
          </w:p>
          <w:p w14:paraId="206A146E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    還原購置價格二分之一</w:t>
            </w:r>
          </w:p>
          <w:p w14:paraId="48A2537E" w14:textId="3840E920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之費用</w:t>
            </w:r>
          </w:p>
          <w:p w14:paraId="1CC154B0" w14:textId="77777777" w:rsidR="008A0384" w:rsidRDefault="008241BA" w:rsidP="008A0384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二、該堂位使用者為本</w:t>
            </w:r>
            <w:r w:rsidR="008A0384">
              <w:rPr>
                <w:rFonts w:ascii="標楷體" w:eastAsia="標楷體" w:hAnsi="標楷體" w:hint="eastAsia"/>
              </w:rPr>
              <w:t>鎮各</w:t>
            </w:r>
          </w:p>
          <w:p w14:paraId="70ACD732" w14:textId="630BC248" w:rsidR="007B4D98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款</w:t>
            </w:r>
            <w:r w:rsidR="008241BA" w:rsidRPr="008241BA">
              <w:rPr>
                <w:rFonts w:ascii="標楷體" w:eastAsia="標楷體" w:hAnsi="標楷體" w:hint="eastAsia"/>
              </w:rPr>
              <w:t>低收入</w:t>
            </w:r>
            <w:proofErr w:type="gramEnd"/>
            <w:r w:rsidR="008241BA" w:rsidRPr="008241BA">
              <w:rPr>
                <w:rFonts w:ascii="標楷體" w:eastAsia="標楷體" w:hAnsi="標楷體" w:hint="eastAsia"/>
              </w:rPr>
              <w:t>戶及中低收入</w:t>
            </w:r>
          </w:p>
          <w:p w14:paraId="65328AD7" w14:textId="77777777" w:rsidR="007B4D9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8241BA" w:rsidRPr="008241BA">
              <w:rPr>
                <w:rFonts w:ascii="標楷體" w:eastAsia="標楷體" w:hAnsi="標楷體" w:hint="eastAsia"/>
              </w:rPr>
              <w:t>戶，得免費使用，惟</w:t>
            </w:r>
            <w:r>
              <w:rPr>
                <w:rFonts w:ascii="標楷體" w:eastAsia="標楷體" w:hAnsi="標楷體" w:hint="eastAsia"/>
              </w:rPr>
              <w:t>限</w:t>
            </w:r>
          </w:p>
          <w:p w14:paraId="6C516E87" w14:textId="77777777" w:rsidR="007B4D9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8241BA" w:rsidRPr="008241BA">
              <w:rPr>
                <w:rFonts w:ascii="標楷體" w:eastAsia="標楷體" w:hAnsi="標楷體" w:hint="eastAsia"/>
              </w:rPr>
              <w:t>使用各樓層之最低及最</w:t>
            </w:r>
          </w:p>
          <w:p w14:paraId="34B66B08" w14:textId="77777777" w:rsidR="00EF3C48" w:rsidRDefault="007B4D98" w:rsidP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="008241BA" w:rsidRPr="008241BA">
              <w:rPr>
                <w:rFonts w:ascii="標楷體" w:eastAsia="標楷體" w:hAnsi="標楷體" w:hint="eastAsia"/>
              </w:rPr>
              <w:t>高櫃位</w:t>
            </w:r>
            <w:proofErr w:type="gramEnd"/>
            <w:r w:rsidR="008241BA" w:rsidRPr="008241BA">
              <w:rPr>
                <w:rFonts w:ascii="標楷體" w:eastAsia="標楷體" w:hAnsi="標楷體" w:hint="eastAsia"/>
              </w:rPr>
              <w:t>者</w:t>
            </w:r>
            <w:r w:rsidR="00EF3C48">
              <w:rPr>
                <w:rFonts w:ascii="標楷體" w:eastAsia="標楷體" w:hAnsi="標楷體" w:hint="eastAsia"/>
              </w:rPr>
              <w:t>，</w:t>
            </w:r>
            <w:r w:rsidR="00EF3C48" w:rsidRPr="00EF3C48">
              <w:rPr>
                <w:rFonts w:ascii="標楷體" w:eastAsia="標楷體" w:hAnsi="標楷體" w:hint="eastAsia"/>
              </w:rPr>
              <w:t>適用本標準</w:t>
            </w:r>
          </w:p>
          <w:p w14:paraId="2BB656B7" w14:textId="77777777" w:rsidR="00EF3C48" w:rsidRDefault="00EF3C48" w:rsidP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EF3C48">
              <w:rPr>
                <w:rFonts w:ascii="標楷體" w:eastAsia="標楷體" w:hAnsi="標楷體" w:hint="eastAsia"/>
              </w:rPr>
              <w:t>之</w:t>
            </w:r>
            <w:proofErr w:type="gramStart"/>
            <w:r w:rsidRPr="00EF3C48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EF3C48">
              <w:rPr>
                <w:rFonts w:ascii="標楷體" w:eastAsia="標楷體" w:hAnsi="標楷體" w:hint="eastAsia"/>
              </w:rPr>
              <w:t>，不得</w:t>
            </w:r>
          </w:p>
          <w:p w14:paraId="34B472F3" w14:textId="77777777" w:rsidR="00EF3C48" w:rsidRDefault="00EF3C48" w:rsidP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EF3C48">
              <w:rPr>
                <w:rFonts w:ascii="標楷體" w:eastAsia="標楷體" w:hAnsi="標楷體" w:hint="eastAsia"/>
              </w:rPr>
              <w:t>更換位置，遷出者不得</w:t>
            </w:r>
          </w:p>
          <w:p w14:paraId="2AB1D961" w14:textId="77777777" w:rsidR="00EF3C48" w:rsidRDefault="00EF3C48" w:rsidP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EF3C48">
              <w:rPr>
                <w:rFonts w:ascii="標楷體" w:eastAsia="標楷體" w:hAnsi="標楷體" w:hint="eastAsia"/>
              </w:rPr>
              <w:t>再依本標準申請免費使</w:t>
            </w:r>
          </w:p>
          <w:p w14:paraId="4D63D429" w14:textId="151EF9CF" w:rsidR="00A738D4" w:rsidRPr="00EF3C48" w:rsidRDefault="00EF3C48" w:rsidP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EF3C48">
              <w:rPr>
                <w:rFonts w:ascii="標楷體" w:eastAsia="標楷體" w:hAnsi="標楷體" w:hint="eastAsia"/>
              </w:rPr>
              <w:t>用。</w:t>
            </w:r>
          </w:p>
        </w:tc>
        <w:tc>
          <w:tcPr>
            <w:tcW w:w="2228" w:type="dxa"/>
          </w:tcPr>
          <w:p w14:paraId="026DA06D" w14:textId="77777777"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1.修正為第七條第</w:t>
            </w:r>
          </w:p>
          <w:p w14:paraId="7FCFA963" w14:textId="0181D14B"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一項及第二項</w:t>
            </w:r>
          </w:p>
          <w:p w14:paraId="18896EA5" w14:textId="77777777" w:rsidR="007B4D98" w:rsidRDefault="008241BA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第一款</w:t>
            </w:r>
            <w:r w:rsidR="004F6DDA" w:rsidRPr="004F6DDA">
              <w:rPr>
                <w:rFonts w:ascii="標楷體" w:eastAsia="標楷體" w:hAnsi="標楷體" w:hint="eastAsia"/>
              </w:rPr>
              <w:t>低收入</w:t>
            </w:r>
            <w:proofErr w:type="gramEnd"/>
            <w:r w:rsidR="004F6DDA" w:rsidRPr="004F6DDA">
              <w:rPr>
                <w:rFonts w:ascii="標楷體" w:eastAsia="標楷體" w:hAnsi="標楷體" w:hint="eastAsia"/>
              </w:rPr>
              <w:t>戶</w:t>
            </w:r>
          </w:p>
          <w:p w14:paraId="466FD973" w14:textId="77777777" w:rsidR="007B4D9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F6DDA" w:rsidRPr="004F6DDA">
              <w:rPr>
                <w:rFonts w:ascii="標楷體" w:eastAsia="標楷體" w:hAnsi="標楷體" w:hint="eastAsia"/>
              </w:rPr>
              <w:t>得免費使用</w:t>
            </w:r>
            <w:r w:rsidR="00EB0FA8">
              <w:rPr>
                <w:rFonts w:ascii="標楷體" w:eastAsia="標楷體" w:hAnsi="標楷體" w:hint="eastAsia"/>
              </w:rPr>
              <w:t>修正</w:t>
            </w:r>
          </w:p>
          <w:p w14:paraId="77A9FE0F" w14:textId="31AFBE2B" w:rsidR="00EB0FA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B0FA8">
              <w:rPr>
                <w:rFonts w:ascii="標楷體" w:eastAsia="標楷體" w:hAnsi="標楷體" w:hint="eastAsia"/>
              </w:rPr>
              <w:t>為：</w:t>
            </w:r>
          </w:p>
          <w:p w14:paraId="2C0491F4" w14:textId="77777777" w:rsidR="00EF3C48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F3C48">
              <w:rPr>
                <w:rFonts w:ascii="標楷體" w:eastAsia="標楷體" w:hAnsi="標楷體" w:hint="eastAsia"/>
              </w:rPr>
              <w:t>各直轄市、縣</w:t>
            </w:r>
          </w:p>
          <w:p w14:paraId="511C4036" w14:textId="77777777" w:rsidR="00EF3C48" w:rsidRDefault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(市)政府列冊有</w:t>
            </w:r>
          </w:p>
          <w:p w14:paraId="6F7A85F2" w14:textId="59979409" w:rsidR="008A0384" w:rsidRDefault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案之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各款</w:t>
            </w:r>
            <w:r w:rsidR="004F6DDA" w:rsidRPr="004F6DDA">
              <w:rPr>
                <w:rFonts w:ascii="標楷體" w:eastAsia="標楷體" w:hAnsi="標楷體" w:hint="eastAsia"/>
              </w:rPr>
              <w:t>低收入</w:t>
            </w:r>
            <w:proofErr w:type="gramEnd"/>
          </w:p>
          <w:p w14:paraId="381CF28A" w14:textId="77777777" w:rsidR="008A0384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F6DDA" w:rsidRPr="004F6DDA">
              <w:rPr>
                <w:rFonts w:ascii="標楷體" w:eastAsia="標楷體" w:hAnsi="標楷體" w:hint="eastAsia"/>
              </w:rPr>
              <w:t>戶</w:t>
            </w:r>
            <w:r w:rsidR="004F6DDA" w:rsidRPr="008241BA">
              <w:rPr>
                <w:rFonts w:ascii="標楷體" w:eastAsia="標楷體" w:hAnsi="標楷體" w:hint="eastAsia"/>
              </w:rPr>
              <w:t>及中低收入戶</w:t>
            </w:r>
          </w:p>
          <w:p w14:paraId="24CDAA56" w14:textId="77777777" w:rsidR="00EF3C48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B4D98">
              <w:rPr>
                <w:rFonts w:ascii="標楷體" w:eastAsia="標楷體" w:hAnsi="標楷體" w:hint="eastAsia"/>
              </w:rPr>
              <w:t>得</w:t>
            </w:r>
            <w:r w:rsidR="004F6DDA" w:rsidRPr="004F6DDA">
              <w:rPr>
                <w:rFonts w:ascii="標楷體" w:eastAsia="標楷體" w:hAnsi="標楷體" w:hint="eastAsia"/>
              </w:rPr>
              <w:t>免費使用</w:t>
            </w:r>
            <w:r w:rsidR="00EF3C48">
              <w:rPr>
                <w:rFonts w:ascii="標楷體" w:eastAsia="標楷體" w:hAnsi="標楷體" w:hint="eastAsia"/>
              </w:rPr>
              <w:t>，並</w:t>
            </w:r>
          </w:p>
          <w:p w14:paraId="09CF0C7A" w14:textId="06D25150" w:rsidR="00EB0FA8" w:rsidRPr="00A738D4" w:rsidRDefault="00EF3C48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以乙次為限。</w:t>
            </w:r>
          </w:p>
        </w:tc>
      </w:tr>
      <w:tr w:rsidR="008241BA" w:rsidRPr="00A738D4" w14:paraId="663955B7" w14:textId="77777777" w:rsidTr="001F68AF">
        <w:tc>
          <w:tcPr>
            <w:tcW w:w="3754" w:type="dxa"/>
          </w:tcPr>
          <w:p w14:paraId="5B41D44D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第九條 </w:t>
            </w:r>
          </w:p>
          <w:p w14:paraId="41424943" w14:textId="31DD69F9" w:rsidR="008241BA" w:rsidRPr="00A738D4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預訂之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堂位需更換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，應於購買日期起一年內向本所辦理登記，且以一次為限，原預訂繳納費用如有不足，應補足差額，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所換堂位較原堂位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價格低者，其差價不予退還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54" w:type="dxa"/>
          </w:tcPr>
          <w:p w14:paraId="712F9EFA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第九條 </w:t>
            </w:r>
          </w:p>
          <w:p w14:paraId="2FAEA3C0" w14:textId="13A91BCC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預訂之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堂位需更換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，應於購買日期起一年內向本所辦理登記，且以 一次為限，原預訂繳納費用如有不足，應補足差額，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所換堂位較原堂位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價格低者，其差價不予退還，如已逾一年者，依本辦法第七條第一項辦理之。</w:t>
            </w:r>
          </w:p>
          <w:p w14:paraId="270158EC" w14:textId="77777777" w:rsidR="008241BA" w:rsidRPr="008241BA" w:rsidRDefault="008241BA" w:rsidP="008241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14:paraId="79BD1771" w14:textId="75FE5C4B" w:rsidR="008241BA" w:rsidRP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新增：</w:t>
            </w:r>
            <w:r w:rsidRPr="008241BA">
              <w:rPr>
                <w:rFonts w:ascii="標楷體" w:eastAsia="標楷體" w:hAnsi="標楷體" w:hint="eastAsia"/>
              </w:rPr>
              <w:t>如已逾一年者，依本辦法第七條第一項辦理之。</w:t>
            </w:r>
          </w:p>
        </w:tc>
      </w:tr>
      <w:tr w:rsidR="008241BA" w:rsidRPr="00A738D4" w14:paraId="0775228E" w14:textId="77777777" w:rsidTr="001F68AF">
        <w:tc>
          <w:tcPr>
            <w:tcW w:w="3754" w:type="dxa"/>
          </w:tcPr>
          <w:p w14:paraId="5C0FAEF3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第十五條</w:t>
            </w:r>
          </w:p>
          <w:p w14:paraId="656A29ED" w14:textId="6C919DC5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本辦法自發布日施行。</w:t>
            </w:r>
          </w:p>
        </w:tc>
        <w:tc>
          <w:tcPr>
            <w:tcW w:w="3754" w:type="dxa"/>
          </w:tcPr>
          <w:p w14:paraId="6AD2008A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第十五條  </w:t>
            </w:r>
          </w:p>
          <w:p w14:paraId="34D74D0E" w14:textId="702D844B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購置塔位之相關優惠資格僅限使用乙次，如更換堂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位均須以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本鎮鎮民或外鄉鎮民之資格重新購置。</w:t>
            </w:r>
          </w:p>
        </w:tc>
        <w:tc>
          <w:tcPr>
            <w:tcW w:w="2228" w:type="dxa"/>
          </w:tcPr>
          <w:p w14:paraId="42B3D167" w14:textId="2183D717" w:rsidR="008241BA" w:rsidRP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原第十五條</w:t>
            </w:r>
            <w:r w:rsidR="001E4183">
              <w:rPr>
                <w:rFonts w:ascii="標楷體" w:eastAsia="標楷體" w:hAnsi="標楷體" w:hint="eastAsia"/>
              </w:rPr>
              <w:t>修訂為</w:t>
            </w:r>
            <w:r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8241BA" w:rsidRPr="00A738D4" w14:paraId="31BEF2E9" w14:textId="77777777" w:rsidTr="001F68AF">
        <w:tc>
          <w:tcPr>
            <w:tcW w:w="3754" w:type="dxa"/>
          </w:tcPr>
          <w:p w14:paraId="42DC5681" w14:textId="533F7296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第十六條</w:t>
            </w:r>
          </w:p>
        </w:tc>
        <w:tc>
          <w:tcPr>
            <w:tcW w:w="3754" w:type="dxa"/>
          </w:tcPr>
          <w:p w14:paraId="19EF7313" w14:textId="69A8DB03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第十六條 </w:t>
            </w:r>
            <w:r w:rsidRPr="008241BA">
              <w:rPr>
                <w:rFonts w:ascii="標楷體" w:eastAsia="標楷體" w:hAnsi="標楷體" w:hint="eastAsia"/>
              </w:rPr>
              <w:t>本辦法自發布日施行。</w:t>
            </w:r>
          </w:p>
        </w:tc>
        <w:tc>
          <w:tcPr>
            <w:tcW w:w="2228" w:type="dxa"/>
          </w:tcPr>
          <w:p w14:paraId="121E5C13" w14:textId="3F43C967"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原第十五條新增條文</w:t>
            </w:r>
            <w:proofErr w:type="gramStart"/>
            <w:r w:rsidR="001E4183"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 w:hint="eastAsia"/>
              </w:rPr>
              <w:t>條號</w:t>
            </w:r>
            <w:proofErr w:type="gramEnd"/>
            <w:r w:rsidR="001E4183">
              <w:rPr>
                <w:rFonts w:ascii="標楷體" w:eastAsia="標楷體" w:hAnsi="標楷體" w:hint="eastAsia"/>
              </w:rPr>
              <w:t>修正</w:t>
            </w:r>
            <w:r>
              <w:rPr>
                <w:rFonts w:ascii="標楷體" w:eastAsia="標楷體" w:hAnsi="標楷體" w:hint="eastAsia"/>
              </w:rPr>
              <w:t>為第十六條</w:t>
            </w:r>
          </w:p>
        </w:tc>
      </w:tr>
    </w:tbl>
    <w:p w14:paraId="69C7A3A6" w14:textId="77777777"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4DDB4" w14:textId="77777777" w:rsidR="00F00320" w:rsidRDefault="00F00320" w:rsidP="00737200">
      <w:r>
        <w:separator/>
      </w:r>
    </w:p>
  </w:endnote>
  <w:endnote w:type="continuationSeparator" w:id="0">
    <w:p w14:paraId="67924F5B" w14:textId="77777777" w:rsidR="00F00320" w:rsidRDefault="00F00320" w:rsidP="007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2714E" w14:textId="77777777" w:rsidR="00F00320" w:rsidRDefault="00F00320" w:rsidP="00737200">
      <w:r>
        <w:separator/>
      </w:r>
    </w:p>
  </w:footnote>
  <w:footnote w:type="continuationSeparator" w:id="0">
    <w:p w14:paraId="79D7A954" w14:textId="77777777" w:rsidR="00F00320" w:rsidRDefault="00F00320" w:rsidP="0073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D4"/>
    <w:rsid w:val="000B2401"/>
    <w:rsid w:val="001814A8"/>
    <w:rsid w:val="001D4029"/>
    <w:rsid w:val="001E4183"/>
    <w:rsid w:val="001F68AF"/>
    <w:rsid w:val="002936A8"/>
    <w:rsid w:val="00346EB2"/>
    <w:rsid w:val="00397F21"/>
    <w:rsid w:val="003D541C"/>
    <w:rsid w:val="004F6DDA"/>
    <w:rsid w:val="00594BC5"/>
    <w:rsid w:val="00683B27"/>
    <w:rsid w:val="00737200"/>
    <w:rsid w:val="007B4D98"/>
    <w:rsid w:val="008241BA"/>
    <w:rsid w:val="00891041"/>
    <w:rsid w:val="008A0384"/>
    <w:rsid w:val="008B0937"/>
    <w:rsid w:val="008C7FC4"/>
    <w:rsid w:val="0090784E"/>
    <w:rsid w:val="009B75F4"/>
    <w:rsid w:val="009C760F"/>
    <w:rsid w:val="009E041C"/>
    <w:rsid w:val="00A738D4"/>
    <w:rsid w:val="00AE40A0"/>
    <w:rsid w:val="00B34D83"/>
    <w:rsid w:val="00C97BB7"/>
    <w:rsid w:val="00D8612E"/>
    <w:rsid w:val="00E26A03"/>
    <w:rsid w:val="00EB0FA8"/>
    <w:rsid w:val="00EF3C48"/>
    <w:rsid w:val="00F00320"/>
    <w:rsid w:val="00F6253F"/>
    <w:rsid w:val="00F8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D8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2024-12-12T00:48:00Z</cp:lastPrinted>
  <dcterms:created xsi:type="dcterms:W3CDTF">2025-10-29T05:39:00Z</dcterms:created>
  <dcterms:modified xsi:type="dcterms:W3CDTF">2025-10-29T05:39:00Z</dcterms:modified>
</cp:coreProperties>
</file>